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24" w:space="0" w:color="auto"/>
        </w:tblBorders>
        <w:tblLook w:val="0400" w:firstRow="0" w:lastRow="0" w:firstColumn="0" w:lastColumn="0" w:noHBand="0" w:noVBand="1"/>
      </w:tblPr>
      <w:tblGrid>
        <w:gridCol w:w="1706"/>
        <w:gridCol w:w="5373"/>
        <w:gridCol w:w="1510"/>
        <w:gridCol w:w="1337"/>
      </w:tblGrid>
      <w:tr w:rsidR="008D6257" w:rsidRPr="008D6257" w14:paraId="768E78A4" w14:textId="77777777" w:rsidTr="00F7002D">
        <w:trPr>
          <w:trHeight w:val="620"/>
        </w:trPr>
        <w:tc>
          <w:tcPr>
            <w:tcW w:w="10098" w:type="dxa"/>
            <w:gridSpan w:val="4"/>
          </w:tcPr>
          <w:p w14:paraId="156248C5" w14:textId="4FD004A7" w:rsidR="004C6947" w:rsidRPr="008D6257" w:rsidRDefault="00000000" w:rsidP="004773F1">
            <w:pPr>
              <w:spacing w:before="120"/>
              <w:jc w:val="center"/>
              <w:rPr>
                <w:rFonts w:ascii="Times New Roman" w:hAnsi="Times New Roman" w:cs="Times New Roman"/>
                <w:b/>
                <w:sz w:val="44"/>
                <w:szCs w:val="32"/>
              </w:rPr>
            </w:pPr>
            <w:sdt>
              <w:sdtPr>
                <w:rPr>
                  <w:rFonts w:ascii="Times New Roman" w:hAnsi="Times New Roman" w:cs="Times New Roman"/>
                  <w:b/>
                  <w:sz w:val="44"/>
                  <w:szCs w:val="32"/>
                </w:rPr>
                <w:alias w:val="Board Title"/>
                <w:tag w:val="BoardTitle"/>
                <w:id w:val="1165445429"/>
                <w:lock w:val="sdtLocked"/>
                <w:placeholder>
                  <w:docPart w:val="8831E53BD783491B831E67FCB14CF3FA"/>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693617" w:rsidRPr="008D6257">
                  <w:rPr>
                    <w:rFonts w:ascii="Times New Roman" w:eastAsiaTheme="minorEastAsia" w:hAnsi="Times New Roman" w:cs="Times New Roman"/>
                    <w:b/>
                    <w:sz w:val="44"/>
                    <w:szCs w:val="48"/>
                    <w:lang w:eastAsia="ja-JP"/>
                  </w:rPr>
                  <w:t>Cleveland City Board of Education</w:t>
                </w:r>
              </w:sdtContent>
            </w:sdt>
          </w:p>
        </w:tc>
      </w:tr>
      <w:tr w:rsidR="008D6257" w:rsidRPr="008D6257" w14:paraId="766CAD4B" w14:textId="77777777" w:rsidTr="00F7002D">
        <w:trPr>
          <w:trHeight w:val="620"/>
        </w:trPr>
        <w:tc>
          <w:tcPr>
            <w:tcW w:w="1728" w:type="dxa"/>
            <w:vMerge w:val="restart"/>
          </w:tcPr>
          <w:p w14:paraId="52B72BEE" w14:textId="77777777" w:rsidR="00470EE4" w:rsidRPr="008D6257" w:rsidRDefault="00470EE4" w:rsidP="00D22888">
            <w:pPr>
              <w:spacing w:before="120" w:after="120"/>
              <w:rPr>
                <w:rFonts w:ascii="Times New Roman" w:hAnsi="Times New Roman" w:cs="Times New Roman"/>
                <w:sz w:val="16"/>
                <w:szCs w:val="16"/>
              </w:rPr>
            </w:pPr>
            <w:r w:rsidRPr="008D6257">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467BFEC4EFB74751B89E1D3271468448"/>
              </w:placeholder>
              <w:text/>
            </w:sdtPr>
            <w:sdtContent>
              <w:p w14:paraId="581D2925" w14:textId="7901847E" w:rsidR="00470EE4" w:rsidRPr="008D6257" w:rsidRDefault="00FF3FDF" w:rsidP="00693617">
                <w:pPr>
                  <w:rPr>
                    <w:rFonts w:ascii="Times New Roman" w:hAnsi="Times New Roman" w:cs="Times New Roman"/>
                    <w:b/>
                    <w:sz w:val="20"/>
                    <w:szCs w:val="20"/>
                  </w:rPr>
                </w:pPr>
                <w:r w:rsidRPr="008D6257">
                  <w:rPr>
                    <w:rFonts w:ascii="Times New Roman" w:hAnsi="Times New Roman" w:cs="Times New Roman"/>
                    <w:b/>
                    <w:bCs/>
                    <w:sz w:val="18"/>
                    <w:szCs w:val="18"/>
                  </w:rPr>
                  <w:t xml:space="preserve">Review: Annually, in </w:t>
                </w:r>
                <w:r w:rsidR="00693617" w:rsidRPr="008D6257">
                  <w:rPr>
                    <w:rFonts w:ascii="Times New Roman" w:hAnsi="Times New Roman" w:cs="Times New Roman"/>
                    <w:b/>
                    <w:bCs/>
                    <w:sz w:val="18"/>
                    <w:szCs w:val="18"/>
                  </w:rPr>
                  <w:t>Febr</w:t>
                </w:r>
                <w:r w:rsidRPr="008D6257">
                  <w:rPr>
                    <w:rFonts w:ascii="Times New Roman" w:hAnsi="Times New Roman" w:cs="Times New Roman"/>
                    <w:b/>
                    <w:bCs/>
                    <w:sz w:val="18"/>
                    <w:szCs w:val="18"/>
                  </w:rPr>
                  <w:t>uary</w:t>
                </w:r>
              </w:p>
            </w:sdtContent>
          </w:sdt>
        </w:tc>
        <w:tc>
          <w:tcPr>
            <w:tcW w:w="5490" w:type="dxa"/>
            <w:vMerge w:val="restart"/>
          </w:tcPr>
          <w:p w14:paraId="71C0488E" w14:textId="77777777" w:rsidR="00470EE4" w:rsidRPr="008D6257" w:rsidRDefault="00470EE4" w:rsidP="00D22888">
            <w:pPr>
              <w:spacing w:before="120"/>
              <w:rPr>
                <w:rFonts w:ascii="Times New Roman" w:hAnsi="Times New Roman" w:cs="Times New Roman"/>
                <w:sz w:val="16"/>
                <w:szCs w:val="16"/>
              </w:rPr>
            </w:pPr>
            <w:r w:rsidRPr="008D6257">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205640CFC07048C3BD8A41DEE0547AC0"/>
              </w:placeholder>
              <w:text w:multiLine="1"/>
            </w:sdtPr>
            <w:sdtContent>
              <w:p w14:paraId="78AC60CD" w14:textId="77777777" w:rsidR="00470EE4" w:rsidRPr="008D6257" w:rsidRDefault="004C161F" w:rsidP="004C161F">
                <w:pPr>
                  <w:jc w:val="center"/>
                  <w:rPr>
                    <w:rFonts w:ascii="Times New Roman" w:hAnsi="Times New Roman" w:cs="Times New Roman"/>
                    <w:b/>
                    <w:sz w:val="28"/>
                    <w:szCs w:val="28"/>
                  </w:rPr>
                </w:pPr>
                <w:r w:rsidRPr="008D6257">
                  <w:rPr>
                    <w:rFonts w:ascii="Times New Roman" w:hAnsi="Times New Roman" w:cs="Times New Roman"/>
                    <w:b/>
                    <w:sz w:val="32"/>
                    <w:szCs w:val="28"/>
                  </w:rPr>
                  <w:t>Separation Practices for Non-Certified Employees</w:t>
                </w:r>
              </w:p>
            </w:sdtContent>
          </w:sdt>
        </w:tc>
        <w:tc>
          <w:tcPr>
            <w:tcW w:w="1530" w:type="dxa"/>
          </w:tcPr>
          <w:p w14:paraId="080A8400" w14:textId="77777777" w:rsidR="00470EE4" w:rsidRPr="008D6257" w:rsidRDefault="00470EE4" w:rsidP="00D22888">
            <w:pPr>
              <w:spacing w:before="60"/>
              <w:rPr>
                <w:rFonts w:ascii="Times New Roman" w:hAnsi="Times New Roman" w:cs="Times New Roman"/>
                <w:sz w:val="16"/>
                <w:szCs w:val="16"/>
              </w:rPr>
            </w:pPr>
            <w:r w:rsidRPr="008D6257">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B4EE65A54D6B44C38F34044EEE7DF77C"/>
              </w:placeholder>
              <w:text/>
            </w:sdtPr>
            <w:sdtContent>
              <w:p w14:paraId="16769A4B" w14:textId="77777777" w:rsidR="00470EE4" w:rsidRPr="008D6257" w:rsidRDefault="004C161F" w:rsidP="004C161F">
                <w:pPr>
                  <w:jc w:val="center"/>
                  <w:rPr>
                    <w:rFonts w:ascii="Times New Roman" w:hAnsi="Times New Roman" w:cs="Times New Roman"/>
                    <w:b/>
                    <w:sz w:val="20"/>
                    <w:szCs w:val="20"/>
                  </w:rPr>
                </w:pPr>
                <w:r w:rsidRPr="008D6257">
                  <w:rPr>
                    <w:rFonts w:ascii="Times New Roman" w:hAnsi="Times New Roman" w:cs="Times New Roman"/>
                    <w:b/>
                    <w:sz w:val="20"/>
                    <w:szCs w:val="20"/>
                  </w:rPr>
                  <w:t>5.202</w:t>
                </w:r>
              </w:p>
            </w:sdtContent>
          </w:sdt>
        </w:tc>
        <w:tc>
          <w:tcPr>
            <w:tcW w:w="1350" w:type="dxa"/>
          </w:tcPr>
          <w:p w14:paraId="5F09DBC0" w14:textId="77777777" w:rsidR="00470EE4" w:rsidRPr="008D6257" w:rsidRDefault="00470EE4" w:rsidP="00320562">
            <w:pPr>
              <w:spacing w:before="60"/>
              <w:rPr>
                <w:rFonts w:ascii="Times New Roman" w:hAnsi="Times New Roman" w:cs="Times New Roman"/>
                <w:sz w:val="16"/>
                <w:szCs w:val="16"/>
              </w:rPr>
            </w:pPr>
            <w:r w:rsidRPr="008D6257">
              <w:rPr>
                <w:rFonts w:ascii="Times New Roman" w:hAnsi="Times New Roman" w:cs="Times New Roman"/>
                <w:sz w:val="16"/>
                <w:szCs w:val="16"/>
              </w:rPr>
              <w:t>Issued Date:</w:t>
            </w:r>
          </w:p>
          <w:sdt>
            <w:sdtPr>
              <w:rPr>
                <w:rFonts w:ascii="Times New Roman" w:hAnsi="Times New Roman" w:cs="Times New Roman"/>
                <w:b/>
                <w:color w:val="EE0000"/>
                <w:sz w:val="20"/>
                <w:szCs w:val="20"/>
              </w:rPr>
              <w:alias w:val="IssuedDate"/>
              <w:tag w:val="IssuedDate"/>
              <w:id w:val="2080555684"/>
              <w:lock w:val="sdtLocked"/>
              <w:placeholder>
                <w:docPart w:val="6341154C40CD4012AEA9D66ADD15A7C6"/>
              </w:placeholder>
              <w:date w:fullDate="2026-09-08T00:00:00Z">
                <w:dateFormat w:val="MM/dd/yy"/>
                <w:lid w:val="en-US"/>
                <w:storeMappedDataAs w:val="dateTime"/>
                <w:calendar w:val="gregorian"/>
              </w:date>
            </w:sdtPr>
            <w:sdtContent>
              <w:p w14:paraId="184050E9" w14:textId="0E0F74C2" w:rsidR="00470EE4" w:rsidRPr="008D6257" w:rsidRDefault="003A0589" w:rsidP="002F4992">
                <w:pPr>
                  <w:jc w:val="center"/>
                  <w:rPr>
                    <w:rFonts w:ascii="Times New Roman" w:hAnsi="Times New Roman" w:cs="Times New Roman"/>
                    <w:b/>
                    <w:sz w:val="20"/>
                    <w:szCs w:val="20"/>
                  </w:rPr>
                </w:pPr>
                <w:r w:rsidRPr="003A0589">
                  <w:rPr>
                    <w:rFonts w:ascii="Times New Roman" w:hAnsi="Times New Roman" w:cs="Times New Roman"/>
                    <w:b/>
                    <w:color w:val="EE0000"/>
                    <w:sz w:val="20"/>
                    <w:szCs w:val="20"/>
                  </w:rPr>
                  <w:t>09/08/26</w:t>
                </w:r>
              </w:p>
            </w:sdtContent>
          </w:sdt>
        </w:tc>
      </w:tr>
      <w:tr w:rsidR="008D6257" w:rsidRPr="008D6257" w14:paraId="2FCFDBC7" w14:textId="77777777" w:rsidTr="00F7002D">
        <w:trPr>
          <w:trHeight w:val="620"/>
        </w:trPr>
        <w:tc>
          <w:tcPr>
            <w:tcW w:w="1728" w:type="dxa"/>
            <w:vMerge/>
          </w:tcPr>
          <w:p w14:paraId="42410E5B" w14:textId="77777777" w:rsidR="00470EE4" w:rsidRPr="008D6257" w:rsidRDefault="00470EE4">
            <w:pPr>
              <w:rPr>
                <w:rFonts w:ascii="Times New Roman" w:hAnsi="Times New Roman" w:cs="Times New Roman"/>
              </w:rPr>
            </w:pPr>
          </w:p>
        </w:tc>
        <w:tc>
          <w:tcPr>
            <w:tcW w:w="5490" w:type="dxa"/>
            <w:vMerge/>
          </w:tcPr>
          <w:p w14:paraId="54D0997E" w14:textId="77777777" w:rsidR="00470EE4" w:rsidRPr="008D6257" w:rsidRDefault="00470EE4">
            <w:pPr>
              <w:rPr>
                <w:rFonts w:ascii="Times New Roman" w:hAnsi="Times New Roman" w:cs="Times New Roman"/>
              </w:rPr>
            </w:pPr>
          </w:p>
        </w:tc>
        <w:tc>
          <w:tcPr>
            <w:tcW w:w="1530" w:type="dxa"/>
          </w:tcPr>
          <w:p w14:paraId="619D47D8" w14:textId="77777777" w:rsidR="00470EE4" w:rsidRPr="008D6257" w:rsidRDefault="00470EE4" w:rsidP="00320562">
            <w:pPr>
              <w:spacing w:before="60"/>
              <w:rPr>
                <w:rFonts w:ascii="Times New Roman" w:hAnsi="Times New Roman" w:cs="Times New Roman"/>
                <w:sz w:val="16"/>
                <w:szCs w:val="16"/>
              </w:rPr>
            </w:pPr>
            <w:r w:rsidRPr="008D6257">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EF0DD73A577A4E0BADC6344308830D99"/>
              </w:placeholder>
              <w:text/>
            </w:sdtPr>
            <w:sdtContent>
              <w:p w14:paraId="69DA17D6" w14:textId="49ACD0E8" w:rsidR="00470EE4" w:rsidRPr="008D6257" w:rsidRDefault="00693617" w:rsidP="004773F1">
                <w:pPr>
                  <w:jc w:val="center"/>
                  <w:rPr>
                    <w:rFonts w:ascii="Times New Roman" w:hAnsi="Times New Roman" w:cs="Times New Roman"/>
                    <w:b/>
                    <w:sz w:val="20"/>
                    <w:szCs w:val="20"/>
                  </w:rPr>
                </w:pPr>
                <w:r w:rsidRPr="008D6257">
                  <w:rPr>
                    <w:rFonts w:ascii="Times New Roman" w:hAnsi="Times New Roman" w:cs="Times New Roman"/>
                    <w:b/>
                    <w:sz w:val="20"/>
                    <w:szCs w:val="20"/>
                  </w:rPr>
                  <w:t>5.202</w:t>
                </w:r>
              </w:p>
            </w:sdtContent>
          </w:sdt>
        </w:tc>
        <w:tc>
          <w:tcPr>
            <w:tcW w:w="1350" w:type="dxa"/>
          </w:tcPr>
          <w:p w14:paraId="6ED15BEF" w14:textId="77777777" w:rsidR="00470EE4" w:rsidRPr="008D6257" w:rsidRDefault="00470EE4" w:rsidP="00320562">
            <w:pPr>
              <w:spacing w:before="60"/>
              <w:rPr>
                <w:rFonts w:ascii="Times New Roman" w:hAnsi="Times New Roman" w:cs="Times New Roman"/>
                <w:sz w:val="16"/>
                <w:szCs w:val="16"/>
              </w:rPr>
            </w:pPr>
            <w:r w:rsidRPr="008D6257">
              <w:rPr>
                <w:rFonts w:ascii="Times New Roman" w:hAnsi="Times New Roman" w:cs="Times New Roman"/>
                <w:sz w:val="16"/>
                <w:szCs w:val="16"/>
              </w:rPr>
              <w:t>Issued:</w:t>
            </w:r>
          </w:p>
          <w:p w14:paraId="70C0CEF1" w14:textId="3906147A" w:rsidR="00470EE4" w:rsidRPr="008D6257" w:rsidRDefault="00000000" w:rsidP="00693617">
            <w:pPr>
              <w:jc w:val="center"/>
              <w:rPr>
                <w:rFonts w:ascii="Times New Roman" w:eastAsia="Times New Roman" w:hAnsi="Times New Roman" w:cs="Times New Roman"/>
                <w:sz w:val="20"/>
                <w:szCs w:val="20"/>
              </w:rPr>
            </w:pPr>
            <w:sdt>
              <w:sdtPr>
                <w:rPr>
                  <w:rFonts w:ascii="Times New Roman" w:hAnsi="Times New Roman" w:cs="Times New Roman"/>
                  <w:b/>
                  <w:sz w:val="20"/>
                  <w:szCs w:val="20"/>
                </w:rPr>
                <w:alias w:val="Issued"/>
                <w:tag w:val="Issued"/>
                <w:id w:val="-788046049"/>
                <w:lock w:val="sdtLocked"/>
                <w:placeholder>
                  <w:docPart w:val="85FBBF41461947F18D4140B420AC3817"/>
                </w:placeholder>
                <w:showingPlcHdr/>
                <w:date w:fullDate="2012-05-07T00:00:00Z">
                  <w:dateFormat w:val="MM/dd/yy"/>
                  <w:lid w:val="en-US"/>
                  <w:storeMappedDataAs w:val="dateTime"/>
                  <w:calendar w:val="gregorian"/>
                </w:date>
              </w:sdtPr>
              <w:sdtContent>
                <w:r w:rsidR="00A53A68" w:rsidRPr="008D6257">
                  <w:rPr>
                    <w:rStyle w:val="PlaceholderText"/>
                    <w:rFonts w:ascii="Times New Roman" w:hAnsi="Times New Roman" w:cs="Times New Roman"/>
                    <w:b/>
                    <w:color w:val="auto"/>
                  </w:rPr>
                  <w:t xml:space="preserve"> </w:t>
                </w:r>
              </w:sdtContent>
            </w:sdt>
            <w:r w:rsidR="00693617" w:rsidRPr="008D6257">
              <w:rPr>
                <w:rFonts w:ascii="Times New Roman" w:eastAsia="Times New Roman" w:hAnsi="Times New Roman" w:cs="Times New Roman"/>
                <w:b/>
                <w:sz w:val="20"/>
                <w:szCs w:val="20"/>
              </w:rPr>
              <w:t xml:space="preserve"> </w:t>
            </w:r>
            <w:r w:rsidR="00F7002D">
              <w:rPr>
                <w:rFonts w:ascii="Times New Roman" w:eastAsia="Times New Roman" w:hAnsi="Times New Roman" w:cs="Times New Roman"/>
                <w:b/>
                <w:sz w:val="20"/>
                <w:szCs w:val="20"/>
              </w:rPr>
              <w:t>03/</w:t>
            </w:r>
            <w:r w:rsidR="0076385A">
              <w:rPr>
                <w:rFonts w:ascii="Times New Roman" w:eastAsia="Times New Roman" w:hAnsi="Times New Roman" w:cs="Times New Roman"/>
                <w:b/>
                <w:sz w:val="20"/>
                <w:szCs w:val="20"/>
              </w:rPr>
              <w:t>03/25</w:t>
            </w:r>
          </w:p>
        </w:tc>
      </w:tr>
    </w:tbl>
    <w:p w14:paraId="056CB242" w14:textId="77777777" w:rsidR="003A0589" w:rsidRDefault="003A0589" w:rsidP="003A0589">
      <w:pPr>
        <w:spacing w:before="240" w:after="0" w:line="240" w:lineRule="auto"/>
        <w:rPr>
          <w:rFonts w:ascii="Times New Roman" w:hAnsi="Times New Roman" w:cs="Times New Roman"/>
          <w:b/>
          <w:color w:val="EE0000"/>
          <w:sz w:val="24"/>
        </w:rPr>
      </w:pPr>
      <w:bookmarkStart w:id="0" w:name="BoardTitle"/>
      <w:bookmarkEnd w:id="0"/>
      <w:r>
        <w:rPr>
          <w:rFonts w:ascii="Times New Roman" w:hAnsi="Times New Roman" w:cs="Times New Roman"/>
          <w:b/>
          <w:color w:val="EE0000"/>
          <w:sz w:val="24"/>
        </w:rPr>
        <w:t>ALLEGATIONS REQUIRING TEMPORARY REMOVAL FROM DUTY</w:t>
      </w:r>
    </w:p>
    <w:p w14:paraId="35FF4C2B" w14:textId="77777777" w:rsidR="003A0589" w:rsidRDefault="003A0589" w:rsidP="003A0589">
      <w:p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If an investigation of an employee’s conduct is required, the Director of Schools shall determine whether to temporarily modify the employee’s work status based on concerns for safety or to minimize disruption to the educational environment. This may include, but is not limited to:</w:t>
      </w:r>
    </w:p>
    <w:p w14:paraId="1E19DE52" w14:textId="77777777" w:rsidR="003A0589" w:rsidRDefault="003A0589" w:rsidP="003A0589">
      <w:pPr>
        <w:pStyle w:val="ListParagraph"/>
        <w:numPr>
          <w:ilvl w:val="0"/>
          <w:numId w:val="6"/>
        </w:num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Reassignment to alternate duties;</w:t>
      </w:r>
    </w:p>
    <w:p w14:paraId="6172BB51" w14:textId="77777777" w:rsidR="003A0589" w:rsidRDefault="003A0589" w:rsidP="003A0589">
      <w:pPr>
        <w:pStyle w:val="ListParagraph"/>
        <w:spacing w:before="240" w:after="0" w:line="240" w:lineRule="auto"/>
        <w:rPr>
          <w:rFonts w:ascii="Times New Roman" w:hAnsi="Times New Roman" w:cs="Times New Roman"/>
          <w:bCs/>
          <w:color w:val="EE0000"/>
          <w:sz w:val="24"/>
        </w:rPr>
      </w:pPr>
    </w:p>
    <w:p w14:paraId="0988EFDD" w14:textId="77777777" w:rsidR="003A0589" w:rsidRDefault="003A0589" w:rsidP="003A0589">
      <w:pPr>
        <w:pStyle w:val="ListParagraph"/>
        <w:numPr>
          <w:ilvl w:val="0"/>
          <w:numId w:val="6"/>
        </w:num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Placement on administrative leave with pay; or</w:t>
      </w:r>
    </w:p>
    <w:p w14:paraId="6566B82A" w14:textId="77777777" w:rsidR="003A0589" w:rsidRDefault="003A0589" w:rsidP="003A0589">
      <w:pPr>
        <w:pStyle w:val="ListParagraph"/>
        <w:spacing w:before="240" w:after="0" w:line="240" w:lineRule="auto"/>
        <w:rPr>
          <w:rFonts w:ascii="Times New Roman" w:hAnsi="Times New Roman" w:cs="Times New Roman"/>
          <w:bCs/>
          <w:color w:val="EE0000"/>
          <w:sz w:val="24"/>
        </w:rPr>
      </w:pPr>
    </w:p>
    <w:p w14:paraId="30B41D04" w14:textId="77777777" w:rsidR="003A0589" w:rsidRDefault="003A0589" w:rsidP="003A0589">
      <w:pPr>
        <w:pStyle w:val="ListParagraph"/>
        <w:numPr>
          <w:ilvl w:val="0"/>
          <w:numId w:val="6"/>
        </w:num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Temporary removal from the school setting.</w:t>
      </w:r>
    </w:p>
    <w:p w14:paraId="08CA02AA" w14:textId="77777777" w:rsidR="003A0589" w:rsidRPr="00342652" w:rsidRDefault="003A0589" w:rsidP="003A0589">
      <w:p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Such action shall not be considered disciplinary in nature but rather a precautionary measure until a determination can be made regarding appropriate return to duties, or the imposition of disciplinary action, which could include suspension without pay.</w:t>
      </w:r>
    </w:p>
    <w:p w14:paraId="542F2E3E" w14:textId="77777777" w:rsidR="004C161F" w:rsidRPr="008D6257" w:rsidRDefault="004C161F" w:rsidP="00693617">
      <w:pPr>
        <w:spacing w:before="240" w:after="0" w:line="240" w:lineRule="auto"/>
        <w:jc w:val="both"/>
        <w:rPr>
          <w:rFonts w:ascii="Times New Roman" w:hAnsi="Times New Roman" w:cs="Times New Roman"/>
          <w:b/>
          <w:sz w:val="24"/>
          <w:szCs w:val="24"/>
        </w:rPr>
      </w:pPr>
      <w:r w:rsidRPr="008D6257">
        <w:rPr>
          <w:rFonts w:ascii="Times New Roman" w:hAnsi="Times New Roman" w:cs="Times New Roman"/>
          <w:b/>
          <w:sz w:val="24"/>
          <w:szCs w:val="24"/>
        </w:rPr>
        <w:t>SUSPENSION</w:t>
      </w:r>
    </w:p>
    <w:p w14:paraId="277C7319" w14:textId="18298DB6" w:rsidR="00693617" w:rsidRPr="008D6257" w:rsidRDefault="00693617" w:rsidP="00693617">
      <w:pPr>
        <w:spacing w:before="240" w:after="0" w:line="240" w:lineRule="auto"/>
        <w:jc w:val="both"/>
        <w:rPr>
          <w:rFonts w:ascii="Times New Roman" w:hAnsi="Times New Roman" w:cs="Times New Roman"/>
          <w:strike/>
        </w:rPr>
      </w:pPr>
      <w:r w:rsidRPr="008D6257">
        <w:rPr>
          <w:rFonts w:ascii="Times New Roman" w:hAnsi="Times New Roman" w:cs="Times New Roman"/>
        </w:rPr>
        <w:t>A Director of Schools/designee may suspend an employee at any time when deemed necessary.</w:t>
      </w:r>
      <w:r w:rsidRPr="008D6257">
        <w:rPr>
          <w:rFonts w:ascii="Times New Roman" w:hAnsi="Times New Roman" w:cs="Times New Roman"/>
          <w:vertAlign w:val="superscript"/>
        </w:rPr>
        <w:t>1</w:t>
      </w:r>
      <w:r w:rsidRPr="008D6257">
        <w:rPr>
          <w:rFonts w:ascii="Times New Roman" w:hAnsi="Times New Roman" w:cs="Times New Roman"/>
        </w:rPr>
        <w:t xml:space="preserve"> </w:t>
      </w:r>
    </w:p>
    <w:p w14:paraId="7EA0EF5F" w14:textId="6C585594" w:rsidR="004C161F" w:rsidRPr="008D6257" w:rsidRDefault="00693617" w:rsidP="00693617">
      <w:pPr>
        <w:spacing w:before="240" w:after="0" w:line="240" w:lineRule="auto"/>
        <w:jc w:val="both"/>
        <w:rPr>
          <w:rFonts w:ascii="Times New Roman" w:hAnsi="Times New Roman" w:cs="Times New Roman"/>
        </w:rPr>
      </w:pPr>
      <w:r w:rsidRPr="008D6257">
        <w:rPr>
          <w:rFonts w:ascii="Times New Roman" w:hAnsi="Times New Roman" w:cs="Times New Roman"/>
        </w:rPr>
        <w:t>Under no circumstances shall a Director of Schools suspend an employee with pay. If reinstated, the employee shall be paid full salary for the period of suspension</w:t>
      </w:r>
      <w:r w:rsidRPr="008D6257">
        <w:rPr>
          <w:rFonts w:ascii="Times New Roman" w:hAnsi="Times New Roman" w:cs="Times New Roman"/>
          <w:strike/>
        </w:rPr>
        <w:t>,</w:t>
      </w:r>
      <w:r w:rsidRPr="008D6257">
        <w:rPr>
          <w:rFonts w:ascii="Times New Roman" w:hAnsi="Times New Roman" w:cs="Times New Roman"/>
        </w:rPr>
        <w:t xml:space="preserve"> unless suspension without pay is deemed to be an appropriate penalty.</w:t>
      </w:r>
    </w:p>
    <w:p w14:paraId="7F0C1063" w14:textId="77777777" w:rsidR="004C161F" w:rsidRPr="008D6257" w:rsidRDefault="004C161F" w:rsidP="00693617">
      <w:pPr>
        <w:spacing w:before="240" w:after="0" w:line="240" w:lineRule="auto"/>
        <w:jc w:val="both"/>
        <w:rPr>
          <w:rFonts w:ascii="Times New Roman" w:hAnsi="Times New Roman" w:cs="Times New Roman"/>
          <w:b/>
        </w:rPr>
      </w:pPr>
      <w:r w:rsidRPr="008D6257">
        <w:rPr>
          <w:rFonts w:ascii="Times New Roman" w:hAnsi="Times New Roman" w:cs="Times New Roman"/>
          <w:b/>
        </w:rPr>
        <w:t>DISMISSAL</w:t>
      </w:r>
    </w:p>
    <w:p w14:paraId="0CDD8FFE" w14:textId="59E44CC9" w:rsidR="004C161F" w:rsidRPr="008D6257" w:rsidRDefault="004C161F" w:rsidP="00693617">
      <w:pPr>
        <w:spacing w:before="240" w:after="0" w:line="240" w:lineRule="auto"/>
        <w:jc w:val="both"/>
        <w:rPr>
          <w:rFonts w:ascii="Times New Roman" w:hAnsi="Times New Roman" w:cs="Times New Roman"/>
        </w:rPr>
      </w:pPr>
      <w:r w:rsidRPr="008D6257">
        <w:rPr>
          <w:rFonts w:ascii="Times New Roman" w:hAnsi="Times New Roman" w:cs="Times New Roman"/>
        </w:rPr>
        <w:t>All non-certiﬁed employees are employe</w:t>
      </w:r>
      <w:r w:rsidR="003B6458" w:rsidRPr="008D6257">
        <w:rPr>
          <w:rFonts w:ascii="Times New Roman" w:hAnsi="Times New Roman" w:cs="Times New Roman"/>
        </w:rPr>
        <w:t xml:space="preserve">d at the will of the </w:t>
      </w:r>
      <w:r w:rsidR="00D80910" w:rsidRPr="008D6257">
        <w:rPr>
          <w:rFonts w:ascii="Times New Roman" w:hAnsi="Times New Roman" w:cs="Times New Roman"/>
        </w:rPr>
        <w:t>D</w:t>
      </w:r>
      <w:r w:rsidR="003B6458" w:rsidRPr="008D6257">
        <w:rPr>
          <w:rFonts w:ascii="Times New Roman" w:hAnsi="Times New Roman" w:cs="Times New Roman"/>
        </w:rPr>
        <w:t>irector</w:t>
      </w:r>
      <w:r w:rsidR="00D80910" w:rsidRPr="008D6257">
        <w:rPr>
          <w:rFonts w:ascii="Times New Roman" w:hAnsi="Times New Roman" w:cs="Times New Roman"/>
        </w:rPr>
        <w:t xml:space="preserve"> of Schools</w:t>
      </w:r>
      <w:r w:rsidR="003B6458" w:rsidRPr="008D6257">
        <w:rPr>
          <w:rFonts w:ascii="Times New Roman" w:hAnsi="Times New Roman" w:cs="Times New Roman"/>
        </w:rPr>
        <w:t xml:space="preserve">. </w:t>
      </w:r>
      <w:r w:rsidRPr="008D6257">
        <w:rPr>
          <w:rFonts w:ascii="Times New Roman" w:hAnsi="Times New Roman" w:cs="Times New Roman"/>
        </w:rPr>
        <w:t xml:space="preserve">The </w:t>
      </w:r>
      <w:r w:rsidR="002E4244" w:rsidRPr="008D6257">
        <w:rPr>
          <w:rFonts w:ascii="Times New Roman" w:hAnsi="Times New Roman" w:cs="Times New Roman"/>
        </w:rPr>
        <w:t>Director of Schools</w:t>
      </w:r>
      <w:r w:rsidRPr="008D6257">
        <w:rPr>
          <w:rFonts w:ascii="Times New Roman" w:hAnsi="Times New Roman" w:cs="Times New Roman"/>
        </w:rPr>
        <w:t xml:space="preserve"> may dismiss any non-certiﬁed employee</w:t>
      </w:r>
      <w:r w:rsidR="00693617" w:rsidRPr="008D6257">
        <w:rPr>
          <w:rFonts w:ascii="Times New Roman" w:hAnsi="Times New Roman" w:cs="Times New Roman"/>
        </w:rPr>
        <w:t xml:space="preserve"> during the year for any </w:t>
      </w:r>
      <w:r w:rsidR="00D80910" w:rsidRPr="008D6257">
        <w:rPr>
          <w:rFonts w:ascii="Times New Roman" w:hAnsi="Times New Roman" w:cs="Times New Roman"/>
        </w:rPr>
        <w:t xml:space="preserve">lawful </w:t>
      </w:r>
      <w:r w:rsidRPr="008D6257">
        <w:rPr>
          <w:rFonts w:ascii="Times New Roman" w:hAnsi="Times New Roman" w:cs="Times New Roman"/>
        </w:rPr>
        <w:t xml:space="preserve">reason.  </w:t>
      </w:r>
    </w:p>
    <w:p w14:paraId="2AE9B7A6" w14:textId="77777777" w:rsidR="004C161F" w:rsidRPr="008D6257" w:rsidRDefault="004C161F" w:rsidP="00693617">
      <w:pPr>
        <w:spacing w:before="240" w:after="0" w:line="240" w:lineRule="auto"/>
        <w:jc w:val="both"/>
        <w:rPr>
          <w:rFonts w:ascii="Times New Roman" w:hAnsi="Times New Roman" w:cs="Times New Roman"/>
          <w:b/>
        </w:rPr>
      </w:pPr>
      <w:r w:rsidRPr="008D6257">
        <w:rPr>
          <w:rFonts w:ascii="Times New Roman" w:hAnsi="Times New Roman" w:cs="Times New Roman"/>
          <w:b/>
        </w:rPr>
        <w:t>RESIGNATION</w:t>
      </w:r>
    </w:p>
    <w:p w14:paraId="04DB7529" w14:textId="3B179F6D" w:rsidR="00693617" w:rsidRPr="008D6257" w:rsidRDefault="000A5745" w:rsidP="00693617">
      <w:pPr>
        <w:spacing w:before="240" w:after="0" w:line="240" w:lineRule="auto"/>
        <w:jc w:val="both"/>
        <w:rPr>
          <w:rFonts w:ascii="Times New Roman" w:hAnsi="Times New Roman" w:cs="Times New Roman"/>
        </w:rPr>
      </w:pPr>
      <w:r w:rsidRPr="008D6257">
        <w:rPr>
          <w:rFonts w:ascii="Times New Roman" w:hAnsi="Times New Roman" w:cs="Times New Roman"/>
        </w:rPr>
        <w:t>N</w:t>
      </w:r>
      <w:r w:rsidR="00E01698" w:rsidRPr="008D6257">
        <w:rPr>
          <w:rFonts w:ascii="Times New Roman" w:hAnsi="Times New Roman" w:cs="Times New Roman"/>
        </w:rPr>
        <w:t xml:space="preserve">on-certified </w:t>
      </w:r>
      <w:r w:rsidR="00693617" w:rsidRPr="008D6257">
        <w:rPr>
          <w:rFonts w:ascii="Times New Roman" w:hAnsi="Times New Roman" w:cs="Times New Roman"/>
        </w:rPr>
        <w:t>personnel shall give the immediate supervisor written notice of resignation ten (10) working days</w:t>
      </w:r>
      <w:r w:rsidR="00693617" w:rsidRPr="008D6257">
        <w:rPr>
          <w:rFonts w:ascii="Times New Roman" w:hAnsi="Times New Roman" w:cs="Times New Roman"/>
          <w:strike/>
        </w:rPr>
        <w:t xml:space="preserve"> </w:t>
      </w:r>
      <w:r w:rsidR="00693617" w:rsidRPr="008D6257">
        <w:rPr>
          <w:rFonts w:ascii="Times New Roman" w:hAnsi="Times New Roman" w:cs="Times New Roman"/>
        </w:rPr>
        <w:t xml:space="preserve">in advance of the effective date of voluntary termination. The ten (10) working days may be waived by the Director of Schools for justifiable reason. </w:t>
      </w:r>
    </w:p>
    <w:p w14:paraId="57CDC050" w14:textId="3EC415DE" w:rsidR="004C161F" w:rsidRPr="008D6257" w:rsidRDefault="00693617" w:rsidP="00693617">
      <w:pPr>
        <w:spacing w:before="240" w:after="0" w:line="240" w:lineRule="auto"/>
        <w:jc w:val="both"/>
        <w:rPr>
          <w:rFonts w:ascii="Times New Roman" w:hAnsi="Times New Roman" w:cs="Times New Roman"/>
        </w:rPr>
      </w:pPr>
      <w:r w:rsidRPr="008D6257">
        <w:rPr>
          <w:rFonts w:ascii="Times New Roman" w:hAnsi="Times New Roman" w:cs="Times New Roman"/>
        </w:rPr>
        <w:t>The immediate supervisor shall forward copies the day received to the Director of Schools' office. The payroll office will prepare final payment for the next appropriate scheduled pay day.</w:t>
      </w:r>
    </w:p>
    <w:p w14:paraId="0B578FC9" w14:textId="77777777" w:rsidR="004C161F" w:rsidRPr="008D6257" w:rsidRDefault="004C161F" w:rsidP="00693617">
      <w:pPr>
        <w:spacing w:before="240" w:after="0" w:line="240" w:lineRule="auto"/>
        <w:jc w:val="both"/>
        <w:rPr>
          <w:rFonts w:ascii="Times New Roman" w:hAnsi="Times New Roman" w:cs="Times New Roman"/>
          <w:b/>
        </w:rPr>
      </w:pPr>
      <w:r w:rsidRPr="008D6257">
        <w:rPr>
          <w:rFonts w:ascii="Times New Roman" w:hAnsi="Times New Roman" w:cs="Times New Roman"/>
          <w:b/>
        </w:rPr>
        <w:t>RETIREMENT</w:t>
      </w:r>
    </w:p>
    <w:p w14:paraId="1D8C3EC1" w14:textId="77777777" w:rsidR="00693617" w:rsidRPr="008D6257" w:rsidRDefault="00693617" w:rsidP="00693617">
      <w:pPr>
        <w:spacing w:before="240" w:after="0" w:line="240" w:lineRule="auto"/>
        <w:jc w:val="both"/>
        <w:rPr>
          <w:rFonts w:ascii="Times New Roman" w:hAnsi="Times New Roman" w:cs="Times New Roman"/>
        </w:rPr>
      </w:pPr>
      <w:r w:rsidRPr="008D6257">
        <w:rPr>
          <w:rFonts w:ascii="Times New Roman" w:hAnsi="Times New Roman" w:cs="Times New Roman"/>
        </w:rPr>
        <w:lastRenderedPageBreak/>
        <w:t xml:space="preserve">Retirement shall mean a termination of services under conditions which will allow the employee to draw benefits from retirement plans and/or social security benefits. </w:t>
      </w:r>
    </w:p>
    <w:p w14:paraId="7CD85F32" w14:textId="77777777" w:rsidR="00693617" w:rsidRPr="008D6257" w:rsidRDefault="00693617" w:rsidP="00693617">
      <w:pPr>
        <w:spacing w:before="240" w:after="0" w:line="240" w:lineRule="auto"/>
        <w:jc w:val="both"/>
        <w:rPr>
          <w:rFonts w:ascii="Times New Roman" w:hAnsi="Times New Roman" w:cs="Times New Roman"/>
        </w:rPr>
      </w:pPr>
      <w:r w:rsidRPr="008D6257">
        <w:rPr>
          <w:rFonts w:ascii="Times New Roman" w:hAnsi="Times New Roman" w:cs="Times New Roman"/>
        </w:rPr>
        <w:t xml:space="preserve">Employees eligible for retirement benefits may elect to retire at any age according to the provisions of the retirement system. </w:t>
      </w:r>
    </w:p>
    <w:p w14:paraId="3B2979D0" w14:textId="7D45AB08" w:rsidR="00693617" w:rsidRPr="008D6257" w:rsidRDefault="00693617" w:rsidP="00693617">
      <w:pPr>
        <w:spacing w:before="240" w:after="0" w:line="240" w:lineRule="auto"/>
        <w:jc w:val="both"/>
        <w:rPr>
          <w:rFonts w:ascii="Times New Roman" w:hAnsi="Times New Roman" w:cs="Times New Roman"/>
        </w:rPr>
      </w:pPr>
      <w:r w:rsidRPr="008D6257">
        <w:rPr>
          <w:rFonts w:ascii="Times New Roman" w:hAnsi="Times New Roman" w:cs="Times New Roman"/>
        </w:rPr>
        <w:t xml:space="preserve">Central office personnel shall assist employees in securing retirement benefits; however, it shall be the responsibility of the retiring employee to provide verification of eligibility in writing from </w:t>
      </w:r>
      <w:r w:rsidR="00D80910" w:rsidRPr="008D6257">
        <w:rPr>
          <w:rFonts w:ascii="Times New Roman" w:hAnsi="Times New Roman" w:cs="Times New Roman"/>
        </w:rPr>
        <w:t>the Tennessee Consolidated Retirement System (</w:t>
      </w:r>
      <w:r w:rsidRPr="008D6257">
        <w:rPr>
          <w:rFonts w:ascii="Times New Roman" w:hAnsi="Times New Roman" w:cs="Times New Roman"/>
        </w:rPr>
        <w:t>TCRS</w:t>
      </w:r>
      <w:r w:rsidR="00D80910" w:rsidRPr="008D6257">
        <w:rPr>
          <w:rFonts w:ascii="Times New Roman" w:hAnsi="Times New Roman" w:cs="Times New Roman"/>
        </w:rPr>
        <w:t>)</w:t>
      </w:r>
      <w:r w:rsidRPr="008D6257">
        <w:rPr>
          <w:rFonts w:ascii="Times New Roman" w:hAnsi="Times New Roman" w:cs="Times New Roman"/>
        </w:rPr>
        <w:t xml:space="preserve"> to the central office. It shall be the responsibility of the retiring employee to file for </w:t>
      </w:r>
      <w:r w:rsidR="00D80910" w:rsidRPr="008D6257">
        <w:rPr>
          <w:rFonts w:ascii="Times New Roman" w:hAnsi="Times New Roman" w:cs="Times New Roman"/>
        </w:rPr>
        <w:t xml:space="preserve">eligible </w:t>
      </w:r>
      <w:r w:rsidRPr="008D6257">
        <w:rPr>
          <w:rFonts w:ascii="Times New Roman" w:hAnsi="Times New Roman" w:cs="Times New Roman"/>
        </w:rPr>
        <w:t xml:space="preserve">benefits. </w:t>
      </w:r>
    </w:p>
    <w:p w14:paraId="5AD6B394" w14:textId="1F3F473F" w:rsidR="00693617" w:rsidRPr="008D6257" w:rsidRDefault="00693617" w:rsidP="00693617">
      <w:pPr>
        <w:spacing w:before="240" w:after="0" w:line="240" w:lineRule="auto"/>
        <w:jc w:val="both"/>
        <w:rPr>
          <w:rFonts w:ascii="Times New Roman" w:hAnsi="Times New Roman" w:cs="Times New Roman"/>
        </w:rPr>
      </w:pPr>
      <w:r w:rsidRPr="008D6257">
        <w:rPr>
          <w:rFonts w:ascii="Times New Roman" w:hAnsi="Times New Roman" w:cs="Times New Roman"/>
        </w:rPr>
        <w:t>Employees who retire under TCRS may be employed up to one hundred twenty (120) days per year without loss of retirement benefits.</w:t>
      </w:r>
      <w:r w:rsidR="00D80910" w:rsidRPr="008D6257">
        <w:rPr>
          <w:rFonts w:ascii="Times New Roman" w:hAnsi="Times New Roman" w:cs="Times New Roman"/>
          <w:vertAlign w:val="superscript"/>
        </w:rPr>
        <w:t>2</w:t>
      </w:r>
    </w:p>
    <w:p w14:paraId="27E3E129" w14:textId="77777777" w:rsidR="001A13FE" w:rsidRPr="008D6257" w:rsidRDefault="001A13FE" w:rsidP="00DC6823">
      <w:pPr>
        <w:suppressLineNumbers/>
        <w:spacing w:before="240" w:after="0" w:line="240" w:lineRule="auto"/>
        <w:jc w:val="both"/>
        <w:rPr>
          <w:rFonts w:ascii="Times New Roman" w:hAnsi="Times New Roman" w:cs="Times New Roman"/>
          <w:sz w:val="24"/>
          <w:szCs w:val="24"/>
        </w:rPr>
      </w:pPr>
    </w:p>
    <w:p w14:paraId="153A47A3" w14:textId="6ED41FD9" w:rsidR="007674B4" w:rsidRPr="008D6257" w:rsidRDefault="007674B4" w:rsidP="00DC6823">
      <w:pPr>
        <w:suppressLineNumbers/>
        <w:spacing w:before="240" w:after="0" w:line="240" w:lineRule="auto"/>
        <w:jc w:val="both"/>
        <w:rPr>
          <w:rFonts w:ascii="Times New Roman" w:hAnsi="Times New Roman" w:cs="Times New Roman"/>
        </w:rPr>
        <w:sectPr w:rsidR="007674B4" w:rsidRPr="008D6257" w:rsidSect="00940AD0">
          <w:headerReference w:type="default" r:id="rId11"/>
          <w:footerReference w:type="default" r:id="rId12"/>
          <w:footerReference w:type="first" r:id="rId13"/>
          <w:endnotePr>
            <w:numFmt w:val="decimal"/>
          </w:endnotePr>
          <w:pgSz w:w="12240" w:h="15840"/>
          <w:pgMar w:top="1440" w:right="1152" w:bottom="1440" w:left="1152" w:header="720" w:footer="720" w:gutter="0"/>
          <w:lnNumType w:countBy="1"/>
          <w:cols w:space="720"/>
          <w:titlePg/>
          <w:docGrid w:linePitch="360"/>
        </w:sectPr>
      </w:pPr>
      <w:r w:rsidRPr="008D6257">
        <w:rPr>
          <w:rFonts w:ascii="Times New Roman" w:hAnsi="Times New Roman" w:cs="Times New Roman"/>
          <w:sz w:val="24"/>
          <w:szCs w:val="24"/>
        </w:rPr>
        <w:br/>
      </w:r>
    </w:p>
    <w:tbl>
      <w:tblPr>
        <w:tblStyle w:val="TableGrid"/>
        <w:tblpPr w:leftFromText="180" w:rightFromText="180" w:vertAnchor="text" w:horzAnchor="margin" w:tblpY="221"/>
        <w:tblW w:w="9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554"/>
      </w:tblGrid>
      <w:tr w:rsidR="004E41A2" w:rsidRPr="006D31C4" w14:paraId="129FF131" w14:textId="77777777" w:rsidTr="007B0058">
        <w:trPr>
          <w:trHeight w:val="215"/>
        </w:trPr>
        <w:tc>
          <w:tcPr>
            <w:tcW w:w="5220" w:type="dxa"/>
            <w:tcBorders>
              <w:bottom w:val="single" w:sz="4" w:space="0" w:color="auto"/>
            </w:tcBorders>
          </w:tcPr>
          <w:p w14:paraId="5A4A28E9" w14:textId="77777777" w:rsidR="004E41A2" w:rsidRPr="006D31C4" w:rsidRDefault="004E41A2" w:rsidP="007B0058">
            <w:pPr>
              <w:spacing w:before="240"/>
              <w:rPr>
                <w:rFonts w:ascii="Times-Roman" w:hAnsi="Times-Roman" w:cs="Times-Roman"/>
                <w:color w:val="000000"/>
                <w:sz w:val="18"/>
                <w:szCs w:val="18"/>
              </w:rPr>
            </w:pPr>
          </w:p>
        </w:tc>
        <w:tc>
          <w:tcPr>
            <w:tcW w:w="4554" w:type="dxa"/>
            <w:tcBorders>
              <w:bottom w:val="single" w:sz="4" w:space="0" w:color="auto"/>
            </w:tcBorders>
          </w:tcPr>
          <w:p w14:paraId="6A10692E" w14:textId="77777777" w:rsidR="004E41A2" w:rsidRPr="006D31C4" w:rsidRDefault="004E41A2" w:rsidP="007B0058">
            <w:pPr>
              <w:spacing w:before="240"/>
              <w:rPr>
                <w:rFonts w:ascii="Times-Roman" w:hAnsi="Times-Roman" w:cs="Times-Roman"/>
                <w:color w:val="000000"/>
                <w:sz w:val="18"/>
                <w:szCs w:val="18"/>
              </w:rPr>
            </w:pPr>
          </w:p>
        </w:tc>
      </w:tr>
      <w:tr w:rsidR="004E41A2" w:rsidRPr="006D31C4" w14:paraId="1E8ADA43" w14:textId="77777777" w:rsidTr="007B0058">
        <w:trPr>
          <w:trHeight w:val="323"/>
        </w:trPr>
        <w:tc>
          <w:tcPr>
            <w:tcW w:w="5220" w:type="dxa"/>
            <w:tcBorders>
              <w:top w:val="single" w:sz="4" w:space="0" w:color="auto"/>
            </w:tcBorders>
          </w:tcPr>
          <w:p w14:paraId="1CF4925C" w14:textId="77777777" w:rsidR="004E41A2" w:rsidRPr="006D31C4" w:rsidRDefault="004E41A2" w:rsidP="007B0058">
            <w:pPr>
              <w:spacing w:before="120"/>
              <w:ind w:right="720"/>
              <w:rPr>
                <w:rFonts w:ascii="Times-Roman" w:hAnsi="Times-Roman" w:cs="Times-Roman"/>
                <w:color w:val="000000"/>
                <w:sz w:val="18"/>
                <w:szCs w:val="18"/>
              </w:rPr>
            </w:pPr>
            <w:r w:rsidRPr="006D31C4">
              <w:rPr>
                <w:rFonts w:ascii="Times-Roman" w:hAnsi="Times-Roman" w:cs="Times-Roman"/>
                <w:color w:val="000000"/>
                <w:sz w:val="18"/>
                <w:szCs w:val="18"/>
              </w:rPr>
              <w:t>Legal References</w:t>
            </w:r>
          </w:p>
        </w:tc>
        <w:tc>
          <w:tcPr>
            <w:tcW w:w="4554" w:type="dxa"/>
            <w:tcBorders>
              <w:top w:val="single" w:sz="4" w:space="0" w:color="auto"/>
            </w:tcBorders>
          </w:tcPr>
          <w:p w14:paraId="6D9F97AE" w14:textId="77777777" w:rsidR="004E41A2" w:rsidRPr="006D31C4" w:rsidRDefault="004E41A2" w:rsidP="007B0058">
            <w:pPr>
              <w:spacing w:before="120"/>
              <w:rPr>
                <w:rFonts w:ascii="Times-Roman" w:hAnsi="Times-Roman" w:cs="Times-Roman"/>
                <w:color w:val="000000"/>
                <w:sz w:val="18"/>
                <w:szCs w:val="18"/>
              </w:rPr>
            </w:pPr>
            <w:r>
              <w:rPr>
                <w:rFonts w:ascii="Times-Roman" w:hAnsi="Times-Roman" w:cs="Times-Roman"/>
                <w:color w:val="000000"/>
                <w:sz w:val="18"/>
                <w:szCs w:val="18"/>
              </w:rPr>
              <w:t>Cross References</w:t>
            </w:r>
          </w:p>
        </w:tc>
      </w:tr>
      <w:tr w:rsidR="004E41A2" w:rsidRPr="006D31C4" w14:paraId="7783EB74" w14:textId="77777777" w:rsidTr="007B0058">
        <w:tc>
          <w:tcPr>
            <w:tcW w:w="5220" w:type="dxa"/>
          </w:tcPr>
          <w:p w14:paraId="4FE3ED1E" w14:textId="77777777" w:rsidR="004E41A2" w:rsidRDefault="004E41A2" w:rsidP="004E41A2">
            <w:pPr>
              <w:pStyle w:val="ListParagraph"/>
              <w:numPr>
                <w:ilvl w:val="0"/>
                <w:numId w:val="3"/>
              </w:numPr>
              <w:spacing w:before="240"/>
              <w:ind w:right="720"/>
              <w:rPr>
                <w:rFonts w:ascii="Times-Roman" w:hAnsi="Times-Roman" w:cs="Times-Roman"/>
                <w:color w:val="000000"/>
                <w:sz w:val="18"/>
                <w:szCs w:val="18"/>
              </w:rPr>
            </w:pPr>
            <w:hyperlink r:id="rId14">
              <w:r w:rsidRPr="54DE90D9">
                <w:rPr>
                  <w:rStyle w:val="Hyperlink"/>
                  <w:rFonts w:ascii="Times-Roman" w:hAnsi="Times-Roman" w:cs="Times-Roman"/>
                  <w:sz w:val="18"/>
                  <w:szCs w:val="18"/>
                </w:rPr>
                <w:t>TCA 49-2-301(b)(</w:t>
              </w:r>
              <w:proofErr w:type="gramStart"/>
              <w:r w:rsidRPr="54DE90D9">
                <w:rPr>
                  <w:rStyle w:val="Hyperlink"/>
                  <w:rFonts w:ascii="Times-Roman" w:hAnsi="Times-Roman" w:cs="Times-Roman"/>
                  <w:sz w:val="18"/>
                  <w:szCs w:val="18"/>
                </w:rPr>
                <w:t>1)(</w:t>
              </w:r>
              <w:proofErr w:type="gramEnd"/>
              <w:r w:rsidRPr="54DE90D9">
                <w:rPr>
                  <w:rStyle w:val="Hyperlink"/>
                  <w:rFonts w:ascii="Times-Roman" w:hAnsi="Times-Roman" w:cs="Times-Roman"/>
                  <w:sz w:val="18"/>
                  <w:szCs w:val="18"/>
                </w:rPr>
                <w:t>EE), (FF)</w:t>
              </w:r>
            </w:hyperlink>
            <w:r w:rsidRPr="54DE90D9">
              <w:rPr>
                <w:rFonts w:ascii="Times-Roman" w:hAnsi="Times-Roman" w:cs="Times-Roman"/>
                <w:color w:val="000000" w:themeColor="text1"/>
                <w:sz w:val="18"/>
                <w:szCs w:val="18"/>
              </w:rPr>
              <w:t xml:space="preserve"> </w:t>
            </w:r>
          </w:p>
          <w:p w14:paraId="760C7B40" w14:textId="77777777" w:rsidR="004E41A2" w:rsidRPr="006D31C4" w:rsidRDefault="004E41A2" w:rsidP="004E41A2">
            <w:pPr>
              <w:pStyle w:val="ListParagraph"/>
              <w:numPr>
                <w:ilvl w:val="0"/>
                <w:numId w:val="3"/>
              </w:numPr>
              <w:spacing w:before="240"/>
              <w:ind w:right="720"/>
              <w:rPr>
                <w:rFonts w:ascii="Times-Roman" w:hAnsi="Times-Roman" w:cs="Times-Roman"/>
                <w:color w:val="000000"/>
                <w:sz w:val="18"/>
                <w:szCs w:val="18"/>
              </w:rPr>
            </w:pPr>
            <w:hyperlink r:id="rId15">
              <w:r w:rsidRPr="54DE90D9">
                <w:rPr>
                  <w:rStyle w:val="Hyperlink"/>
                  <w:rFonts w:ascii="Times-Roman" w:hAnsi="Times-Roman" w:cs="Times-Roman"/>
                  <w:sz w:val="18"/>
                  <w:szCs w:val="18"/>
                </w:rPr>
                <w:t>TCA 8-36-805</w:t>
              </w:r>
            </w:hyperlink>
          </w:p>
        </w:tc>
        <w:tc>
          <w:tcPr>
            <w:tcW w:w="4554" w:type="dxa"/>
          </w:tcPr>
          <w:p w14:paraId="57E140E8" w14:textId="77777777" w:rsidR="004E41A2" w:rsidRPr="006D31C4" w:rsidRDefault="004E41A2" w:rsidP="007B0058">
            <w:pPr>
              <w:spacing w:before="240"/>
              <w:rPr>
                <w:rFonts w:ascii="Times-Roman" w:hAnsi="Times-Roman" w:cs="Times-Roman"/>
                <w:color w:val="000000"/>
                <w:sz w:val="18"/>
                <w:szCs w:val="18"/>
              </w:rPr>
            </w:pPr>
            <w:r>
              <w:rPr>
                <w:rFonts w:ascii="Times-Roman" w:hAnsi="Times-Roman" w:cs="Times-Roman"/>
                <w:color w:val="000000"/>
                <w:sz w:val="18"/>
                <w:szCs w:val="18"/>
              </w:rPr>
              <w:t>Recommendations and File Transfers 5.203</w:t>
            </w:r>
          </w:p>
        </w:tc>
      </w:tr>
    </w:tbl>
    <w:p w14:paraId="5C90F4A0" w14:textId="77777777" w:rsidR="007674B4" w:rsidRPr="008D6257" w:rsidRDefault="007674B4" w:rsidP="007674B4">
      <w:pPr>
        <w:suppressLineNumbers/>
        <w:spacing w:before="240" w:after="0" w:line="240" w:lineRule="auto"/>
        <w:rPr>
          <w:rFonts w:ascii="Times New Roman" w:hAnsi="Times New Roman" w:cs="Times New Roman"/>
          <w:sz w:val="24"/>
          <w:szCs w:val="24"/>
        </w:rPr>
      </w:pPr>
    </w:p>
    <w:p w14:paraId="40058467" w14:textId="77777777" w:rsidR="00CB7BA8" w:rsidRPr="00693617" w:rsidRDefault="00CB7BA8" w:rsidP="007674B4">
      <w:pPr>
        <w:suppressLineNumbers/>
        <w:spacing w:before="240" w:after="0" w:line="240" w:lineRule="auto"/>
        <w:rPr>
          <w:rFonts w:ascii="Times New Roman" w:hAnsi="Times New Roman" w:cs="Times New Roman"/>
          <w:color w:val="000000"/>
          <w:sz w:val="24"/>
          <w:szCs w:val="24"/>
        </w:rPr>
      </w:pPr>
    </w:p>
    <w:sectPr w:rsidR="00CB7BA8" w:rsidRPr="00693617" w:rsidSect="007674B4">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C5410" w14:textId="77777777" w:rsidR="00546926" w:rsidRDefault="00546926" w:rsidP="003D2A67">
      <w:pPr>
        <w:spacing w:after="0" w:line="240" w:lineRule="auto"/>
      </w:pPr>
      <w:r>
        <w:separator/>
      </w:r>
    </w:p>
  </w:endnote>
  <w:endnote w:type="continuationSeparator" w:id="0">
    <w:p w14:paraId="0C5CB8A8" w14:textId="77777777" w:rsidR="00546926" w:rsidRDefault="00546926"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D5394" w14:textId="27343031"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8D6257">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8D6257">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4BBBFE0D"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98CF"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74072C6F" wp14:editId="5240A56B">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7E05B62"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" strokecolor="black [3040]" strokeweight="1.5pt"/>
          </w:pict>
        </mc:Fallback>
      </mc:AlternateContent>
    </w:r>
  </w:p>
  <w:p w14:paraId="2C012068" w14:textId="2138F45D"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3A0589">
      <w:rPr>
        <w:rFonts w:ascii="Times New Roman" w:hAnsi="Times New Roman" w:cs="Times New Roman"/>
        <w:noProof/>
        <w:sz w:val="16"/>
        <w:szCs w:val="16"/>
      </w:rPr>
      <w:t>July 9, 2026</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0320A" w14:textId="77777777" w:rsidR="00546926" w:rsidRDefault="00546926" w:rsidP="003D2A67">
      <w:pPr>
        <w:spacing w:after="0" w:line="240" w:lineRule="auto"/>
      </w:pPr>
      <w:r>
        <w:separator/>
      </w:r>
    </w:p>
  </w:footnote>
  <w:footnote w:type="continuationSeparator" w:id="0">
    <w:p w14:paraId="03319E3C" w14:textId="77777777" w:rsidR="00546926" w:rsidRDefault="00546926"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8462" w14:textId="77777777" w:rsidR="00E624BE" w:rsidRDefault="004C161F">
    <w:pPr>
      <w:pStyle w:val="Header"/>
      <w:rPr>
        <w:rFonts w:ascii="Times New Roman" w:hAnsi="Times New Roman" w:cs="Times New Roman"/>
        <w:b/>
        <w:sz w:val="16"/>
        <w:szCs w:val="16"/>
      </w:rPr>
    </w:pPr>
    <w:r>
      <w:rPr>
        <w:rFonts w:ascii="Times New Roman" w:hAnsi="Times New Roman" w:cs="Times New Roman"/>
        <w:b/>
        <w:sz w:val="16"/>
        <w:szCs w:val="16"/>
      </w:rPr>
      <w:t>Separation Practices for Non-Certified Employees</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5.202</w:t>
    </w:r>
  </w:p>
  <w:p w14:paraId="45446E61"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1DB3A825" wp14:editId="10464D11">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50E8A55"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&#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076DF1"/>
    <w:multiLevelType w:val="hybridMultilevel"/>
    <w:tmpl w:val="2714A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8932315">
    <w:abstractNumId w:val="0"/>
  </w:num>
  <w:num w:numId="2" w16cid:durableId="1321353402">
    <w:abstractNumId w:val="5"/>
  </w:num>
  <w:num w:numId="3" w16cid:durableId="275253705">
    <w:abstractNumId w:val="3"/>
  </w:num>
  <w:num w:numId="4" w16cid:durableId="1309629199">
    <w:abstractNumId w:val="4"/>
  </w:num>
  <w:num w:numId="5" w16cid:durableId="551695484">
    <w:abstractNumId w:val="1"/>
  </w:num>
  <w:num w:numId="6" w16cid:durableId="1510564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384"/>
    <w:rsid w:val="00067C87"/>
    <w:rsid w:val="000A5745"/>
    <w:rsid w:val="000B41F9"/>
    <w:rsid w:val="000D266E"/>
    <w:rsid w:val="001160A6"/>
    <w:rsid w:val="001513EB"/>
    <w:rsid w:val="00187D7D"/>
    <w:rsid w:val="00193EDC"/>
    <w:rsid w:val="001A13FE"/>
    <w:rsid w:val="001D0FBD"/>
    <w:rsid w:val="0021399E"/>
    <w:rsid w:val="0023072A"/>
    <w:rsid w:val="0023741C"/>
    <w:rsid w:val="00292C97"/>
    <w:rsid w:val="002E1F20"/>
    <w:rsid w:val="002E4244"/>
    <w:rsid w:val="002F4992"/>
    <w:rsid w:val="00320562"/>
    <w:rsid w:val="003612F3"/>
    <w:rsid w:val="003A0589"/>
    <w:rsid w:val="003B6458"/>
    <w:rsid w:val="003D2A67"/>
    <w:rsid w:val="00407690"/>
    <w:rsid w:val="00414C73"/>
    <w:rsid w:val="004152F9"/>
    <w:rsid w:val="00431767"/>
    <w:rsid w:val="004404C8"/>
    <w:rsid w:val="00446631"/>
    <w:rsid w:val="004518BE"/>
    <w:rsid w:val="00470EE4"/>
    <w:rsid w:val="00475279"/>
    <w:rsid w:val="004773F1"/>
    <w:rsid w:val="004932A3"/>
    <w:rsid w:val="004C161F"/>
    <w:rsid w:val="004C6947"/>
    <w:rsid w:val="004E41A2"/>
    <w:rsid w:val="00510384"/>
    <w:rsid w:val="00530C40"/>
    <w:rsid w:val="00546926"/>
    <w:rsid w:val="005525FD"/>
    <w:rsid w:val="005754AA"/>
    <w:rsid w:val="00635EB7"/>
    <w:rsid w:val="0064386B"/>
    <w:rsid w:val="00654E2A"/>
    <w:rsid w:val="006701C4"/>
    <w:rsid w:val="00693617"/>
    <w:rsid w:val="00697C8A"/>
    <w:rsid w:val="006D31C4"/>
    <w:rsid w:val="006E3128"/>
    <w:rsid w:val="00706A7C"/>
    <w:rsid w:val="00740EC6"/>
    <w:rsid w:val="0076385A"/>
    <w:rsid w:val="007674B4"/>
    <w:rsid w:val="00771696"/>
    <w:rsid w:val="00780481"/>
    <w:rsid w:val="007843D9"/>
    <w:rsid w:val="007862F3"/>
    <w:rsid w:val="007E6553"/>
    <w:rsid w:val="00824F67"/>
    <w:rsid w:val="008A6E69"/>
    <w:rsid w:val="008B4231"/>
    <w:rsid w:val="008D6257"/>
    <w:rsid w:val="00940AD0"/>
    <w:rsid w:val="00952F64"/>
    <w:rsid w:val="00A52AAD"/>
    <w:rsid w:val="00A53A68"/>
    <w:rsid w:val="00A63F7F"/>
    <w:rsid w:val="00A919B7"/>
    <w:rsid w:val="00AD13E9"/>
    <w:rsid w:val="00B02992"/>
    <w:rsid w:val="00B12C36"/>
    <w:rsid w:val="00B43C06"/>
    <w:rsid w:val="00B82C2A"/>
    <w:rsid w:val="00C40946"/>
    <w:rsid w:val="00C70B45"/>
    <w:rsid w:val="00CB7BA8"/>
    <w:rsid w:val="00D22888"/>
    <w:rsid w:val="00D56508"/>
    <w:rsid w:val="00D80910"/>
    <w:rsid w:val="00DB5D2F"/>
    <w:rsid w:val="00DC6823"/>
    <w:rsid w:val="00DD18B8"/>
    <w:rsid w:val="00DE3EBF"/>
    <w:rsid w:val="00E01698"/>
    <w:rsid w:val="00E1531A"/>
    <w:rsid w:val="00E624BE"/>
    <w:rsid w:val="00E709B5"/>
    <w:rsid w:val="00E84E24"/>
    <w:rsid w:val="00EA48B7"/>
    <w:rsid w:val="00EA6F36"/>
    <w:rsid w:val="00EF3C03"/>
    <w:rsid w:val="00F0765D"/>
    <w:rsid w:val="00F306E4"/>
    <w:rsid w:val="00F30BB4"/>
    <w:rsid w:val="00F57114"/>
    <w:rsid w:val="00F7002D"/>
    <w:rsid w:val="00F94EB4"/>
    <w:rsid w:val="00FA4515"/>
    <w:rsid w:val="00FB72EE"/>
    <w:rsid w:val="00FF3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A49DAF"/>
  <w15:docId w15:val="{1985CE65-01FE-B24F-BAC3-7EE8C8AA5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styleId="Hyperlink">
    <w:name w:val="Hyperlink"/>
    <w:basedOn w:val="DefaultParagraphFont"/>
    <w:uiPriority w:val="99"/>
    <w:unhideWhenUsed/>
    <w:rsid w:val="004E41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80773">
      <w:bodyDiv w:val="1"/>
      <w:marLeft w:val="0"/>
      <w:marRight w:val="0"/>
      <w:marTop w:val="0"/>
      <w:marBottom w:val="0"/>
      <w:divBdr>
        <w:top w:val="none" w:sz="0" w:space="0" w:color="auto"/>
        <w:left w:val="none" w:sz="0" w:space="0" w:color="auto"/>
        <w:bottom w:val="none" w:sz="0" w:space="0" w:color="auto"/>
        <w:right w:val="none" w:sz="0" w:space="0" w:color="auto"/>
      </w:divBdr>
    </w:div>
    <w:div w:id="109788687">
      <w:bodyDiv w:val="1"/>
      <w:marLeft w:val="0"/>
      <w:marRight w:val="0"/>
      <w:marTop w:val="0"/>
      <w:marBottom w:val="0"/>
      <w:divBdr>
        <w:top w:val="none" w:sz="0" w:space="0" w:color="auto"/>
        <w:left w:val="none" w:sz="0" w:space="0" w:color="auto"/>
        <w:bottom w:val="none" w:sz="0" w:space="0" w:color="auto"/>
        <w:right w:val="none" w:sz="0" w:space="0" w:color="auto"/>
      </w:divBdr>
    </w:div>
    <w:div w:id="303970858">
      <w:bodyDiv w:val="1"/>
      <w:marLeft w:val="0"/>
      <w:marRight w:val="0"/>
      <w:marTop w:val="0"/>
      <w:marBottom w:val="0"/>
      <w:divBdr>
        <w:top w:val="none" w:sz="0" w:space="0" w:color="auto"/>
        <w:left w:val="none" w:sz="0" w:space="0" w:color="auto"/>
        <w:bottom w:val="none" w:sz="0" w:space="0" w:color="auto"/>
        <w:right w:val="none" w:sz="0" w:space="0" w:color="auto"/>
      </w:divBdr>
    </w:div>
    <w:div w:id="891187576">
      <w:bodyDiv w:val="1"/>
      <w:marLeft w:val="0"/>
      <w:marRight w:val="0"/>
      <w:marTop w:val="0"/>
      <w:marBottom w:val="0"/>
      <w:divBdr>
        <w:top w:val="none" w:sz="0" w:space="0" w:color="auto"/>
        <w:left w:val="none" w:sz="0" w:space="0" w:color="auto"/>
        <w:bottom w:val="none" w:sz="0" w:space="0" w:color="auto"/>
        <w:right w:val="none" w:sz="0" w:space="0" w:color="auto"/>
      </w:divBdr>
    </w:div>
    <w:div w:id="1647393123">
      <w:bodyDiv w:val="1"/>
      <w:marLeft w:val="0"/>
      <w:marRight w:val="0"/>
      <w:marTop w:val="0"/>
      <w:marBottom w:val="0"/>
      <w:divBdr>
        <w:top w:val="none" w:sz="0" w:space="0" w:color="auto"/>
        <w:left w:val="none" w:sz="0" w:space="0" w:color="auto"/>
        <w:bottom w:val="none" w:sz="0" w:space="0" w:color="auto"/>
        <w:right w:val="none" w:sz="0" w:space="0" w:color="auto"/>
      </w:divBdr>
    </w:div>
    <w:div w:id="1847285273">
      <w:bodyDiv w:val="1"/>
      <w:marLeft w:val="0"/>
      <w:marRight w:val="0"/>
      <w:marTop w:val="0"/>
      <w:marBottom w:val="0"/>
      <w:divBdr>
        <w:top w:val="none" w:sz="0" w:space="0" w:color="auto"/>
        <w:left w:val="none" w:sz="0" w:space="0" w:color="auto"/>
        <w:bottom w:val="none" w:sz="0" w:space="0" w:color="auto"/>
        <w:right w:val="none" w:sz="0" w:space="0" w:color="auto"/>
      </w:divBdr>
    </w:div>
    <w:div w:id="194773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legal.tsba.net/state-statutes/t-c-a-&#167;-8-36-805-reemployment-permitted"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al.tsba.net/state-statutes/t-c-a-&#167;-49-2-301-director-of-schoo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5_personnel\5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31E53BD783491B831E67FCB14CF3FA"/>
        <w:category>
          <w:name w:val="General"/>
          <w:gallery w:val="placeholder"/>
        </w:category>
        <w:types>
          <w:type w:val="bbPlcHdr"/>
        </w:types>
        <w:behaviors>
          <w:behavior w:val="content"/>
        </w:behaviors>
        <w:guid w:val="{22F80D6D-9D8B-423C-BD76-9033C681F7BC}"/>
      </w:docPartPr>
      <w:docPartBody>
        <w:p w:rsidR="00D70DFF" w:rsidRDefault="00F24D77">
          <w:pPr>
            <w:pStyle w:val="8831E53BD783491B831E67FCB14CF3FA"/>
          </w:pPr>
          <w:r>
            <w:rPr>
              <w:rStyle w:val="PlaceholderText"/>
            </w:rPr>
            <w:t>Click here to choose a school board</w:t>
          </w:r>
          <w:r w:rsidRPr="004A036A">
            <w:rPr>
              <w:rStyle w:val="PlaceholderText"/>
            </w:rPr>
            <w:t>.</w:t>
          </w:r>
        </w:p>
      </w:docPartBody>
    </w:docPart>
    <w:docPart>
      <w:docPartPr>
        <w:name w:val="467BFEC4EFB74751B89E1D3271468448"/>
        <w:category>
          <w:name w:val="General"/>
          <w:gallery w:val="placeholder"/>
        </w:category>
        <w:types>
          <w:type w:val="bbPlcHdr"/>
        </w:types>
        <w:behaviors>
          <w:behavior w:val="content"/>
        </w:behaviors>
        <w:guid w:val="{D5AFF281-6EF0-4C34-8088-675A9CA5FCDC}"/>
      </w:docPartPr>
      <w:docPartBody>
        <w:p w:rsidR="00D70DFF" w:rsidRDefault="00F24D77">
          <w:pPr>
            <w:pStyle w:val="467BFEC4EFB74751B89E1D3271468448"/>
          </w:pPr>
          <w:r w:rsidRPr="00224AE2">
            <w:rPr>
              <w:rStyle w:val="PlaceholderText"/>
            </w:rPr>
            <w:t>Click here to enter text.</w:t>
          </w:r>
        </w:p>
      </w:docPartBody>
    </w:docPart>
    <w:docPart>
      <w:docPartPr>
        <w:name w:val="205640CFC07048C3BD8A41DEE0547AC0"/>
        <w:category>
          <w:name w:val="General"/>
          <w:gallery w:val="placeholder"/>
        </w:category>
        <w:types>
          <w:type w:val="bbPlcHdr"/>
        </w:types>
        <w:behaviors>
          <w:behavior w:val="content"/>
        </w:behaviors>
        <w:guid w:val="{FFDD4E34-E062-49D3-8F9D-80D0B5A8BDC0}"/>
      </w:docPartPr>
      <w:docPartBody>
        <w:p w:rsidR="00D70DFF" w:rsidRDefault="00F24D77">
          <w:pPr>
            <w:pStyle w:val="205640CFC07048C3BD8A41DEE0547AC0"/>
          </w:pPr>
          <w:r>
            <w:rPr>
              <w:rStyle w:val="PlaceholderText"/>
            </w:rPr>
            <w:t>Click here to enter the policy title</w:t>
          </w:r>
          <w:r w:rsidRPr="00CD7C0B">
            <w:rPr>
              <w:rStyle w:val="PlaceholderText"/>
            </w:rPr>
            <w:t>.</w:t>
          </w:r>
        </w:p>
      </w:docPartBody>
    </w:docPart>
    <w:docPart>
      <w:docPartPr>
        <w:name w:val="B4EE65A54D6B44C38F34044EEE7DF77C"/>
        <w:category>
          <w:name w:val="General"/>
          <w:gallery w:val="placeholder"/>
        </w:category>
        <w:types>
          <w:type w:val="bbPlcHdr"/>
        </w:types>
        <w:behaviors>
          <w:behavior w:val="content"/>
        </w:behaviors>
        <w:guid w:val="{4315984A-FA73-4E42-8DFB-7D670B973D7D}"/>
      </w:docPartPr>
      <w:docPartBody>
        <w:p w:rsidR="00D70DFF" w:rsidRDefault="00F24D77">
          <w:pPr>
            <w:pStyle w:val="B4EE65A54D6B44C38F34044EEE7DF77C"/>
          </w:pPr>
          <w:r>
            <w:rPr>
              <w:rStyle w:val="PlaceholderText"/>
            </w:rPr>
            <w:t>Enter Code</w:t>
          </w:r>
        </w:p>
      </w:docPartBody>
    </w:docPart>
    <w:docPart>
      <w:docPartPr>
        <w:name w:val="6341154C40CD4012AEA9D66ADD15A7C6"/>
        <w:category>
          <w:name w:val="General"/>
          <w:gallery w:val="placeholder"/>
        </w:category>
        <w:types>
          <w:type w:val="bbPlcHdr"/>
        </w:types>
        <w:behaviors>
          <w:behavior w:val="content"/>
        </w:behaviors>
        <w:guid w:val="{33786CA5-542B-4425-9FA1-90EA2B71033F}"/>
      </w:docPartPr>
      <w:docPartBody>
        <w:p w:rsidR="00D70DFF" w:rsidRDefault="00F24D77">
          <w:pPr>
            <w:pStyle w:val="6341154C40CD4012AEA9D66ADD15A7C6"/>
          </w:pPr>
          <w:r w:rsidRPr="00CD7C0B">
            <w:rPr>
              <w:rStyle w:val="PlaceholderText"/>
            </w:rPr>
            <w:t>Click here to enter a date.</w:t>
          </w:r>
        </w:p>
      </w:docPartBody>
    </w:docPart>
    <w:docPart>
      <w:docPartPr>
        <w:name w:val="EF0DD73A577A4E0BADC6344308830D99"/>
        <w:category>
          <w:name w:val="General"/>
          <w:gallery w:val="placeholder"/>
        </w:category>
        <w:types>
          <w:type w:val="bbPlcHdr"/>
        </w:types>
        <w:behaviors>
          <w:behavior w:val="content"/>
        </w:behaviors>
        <w:guid w:val="{A80B25BF-EF87-41E5-A339-45B012504B5D}"/>
      </w:docPartPr>
      <w:docPartBody>
        <w:p w:rsidR="00D70DFF" w:rsidRDefault="00F24D77">
          <w:pPr>
            <w:pStyle w:val="EF0DD73A577A4E0BADC6344308830D99"/>
          </w:pPr>
          <w:r>
            <w:rPr>
              <w:rStyle w:val="PlaceholderText"/>
            </w:rPr>
            <w:t xml:space="preserve"> </w:t>
          </w:r>
        </w:p>
      </w:docPartBody>
    </w:docPart>
    <w:docPart>
      <w:docPartPr>
        <w:name w:val="85FBBF41461947F18D4140B420AC3817"/>
        <w:category>
          <w:name w:val="General"/>
          <w:gallery w:val="placeholder"/>
        </w:category>
        <w:types>
          <w:type w:val="bbPlcHdr"/>
        </w:types>
        <w:behaviors>
          <w:behavior w:val="content"/>
        </w:behaviors>
        <w:guid w:val="{C2B472D4-0CAD-46F3-8BFE-DF5D5663DFBE}"/>
      </w:docPartPr>
      <w:docPartBody>
        <w:p w:rsidR="00D70DFF" w:rsidRDefault="00F24D77">
          <w:pPr>
            <w:pStyle w:val="85FBBF41461947F18D4140B420AC3817"/>
          </w:pPr>
          <w:r w:rsidRPr="007C5AA4">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D77"/>
    <w:rsid w:val="002647CD"/>
    <w:rsid w:val="00446631"/>
    <w:rsid w:val="00475279"/>
    <w:rsid w:val="004E5675"/>
    <w:rsid w:val="0057166F"/>
    <w:rsid w:val="00606A53"/>
    <w:rsid w:val="0063369B"/>
    <w:rsid w:val="006E31D6"/>
    <w:rsid w:val="007D078E"/>
    <w:rsid w:val="00824F67"/>
    <w:rsid w:val="0093531D"/>
    <w:rsid w:val="009D7720"/>
    <w:rsid w:val="00AC60B9"/>
    <w:rsid w:val="00AE795E"/>
    <w:rsid w:val="00B26A31"/>
    <w:rsid w:val="00BC707A"/>
    <w:rsid w:val="00D70DFF"/>
    <w:rsid w:val="00DB66A9"/>
    <w:rsid w:val="00DB7492"/>
    <w:rsid w:val="00E0592A"/>
    <w:rsid w:val="00E52134"/>
    <w:rsid w:val="00F24D77"/>
    <w:rsid w:val="00F864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831E53BD783491B831E67FCB14CF3FA">
    <w:name w:val="8831E53BD783491B831E67FCB14CF3FA"/>
  </w:style>
  <w:style w:type="paragraph" w:customStyle="1" w:styleId="467BFEC4EFB74751B89E1D3271468448">
    <w:name w:val="467BFEC4EFB74751B89E1D3271468448"/>
  </w:style>
  <w:style w:type="paragraph" w:customStyle="1" w:styleId="205640CFC07048C3BD8A41DEE0547AC0">
    <w:name w:val="205640CFC07048C3BD8A41DEE0547AC0"/>
  </w:style>
  <w:style w:type="paragraph" w:customStyle="1" w:styleId="B4EE65A54D6B44C38F34044EEE7DF77C">
    <w:name w:val="B4EE65A54D6B44C38F34044EEE7DF77C"/>
  </w:style>
  <w:style w:type="paragraph" w:customStyle="1" w:styleId="6341154C40CD4012AEA9D66ADD15A7C6">
    <w:name w:val="6341154C40CD4012AEA9D66ADD15A7C6"/>
  </w:style>
  <w:style w:type="paragraph" w:customStyle="1" w:styleId="EF0DD73A577A4E0BADC6344308830D99">
    <w:name w:val="EF0DD73A577A4E0BADC6344308830D99"/>
  </w:style>
  <w:style w:type="paragraph" w:customStyle="1" w:styleId="85FBBF41461947F18D4140B420AC3817">
    <w:name w:val="85FBBF41461947F18D4140B420AC38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a7b9a8-737f-4833-8879-0f781e3b5e82">
      <Terms xmlns="http://schemas.microsoft.com/office/infopath/2007/PartnerControls"/>
    </lcf76f155ced4ddcb4097134ff3c332f>
    <TaxCatchAll xmlns="0d1e41df-56ec-4aaf-b597-a9375ad34f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654CB4FC662A479C35D9B8D1B3F52F" ma:contentTypeVersion="13" ma:contentTypeDescription="Create a new document." ma:contentTypeScope="" ma:versionID="abb5d4d2742bcc6c123e61131e1b15d0">
  <xsd:schema xmlns:xsd="http://www.w3.org/2001/XMLSchema" xmlns:xs="http://www.w3.org/2001/XMLSchema" xmlns:p="http://schemas.microsoft.com/office/2006/metadata/properties" xmlns:ns2="c6a7b9a8-737f-4833-8879-0f781e3b5e82" xmlns:ns3="0d1e41df-56ec-4aaf-b597-a9375ad34fc1" targetNamespace="http://schemas.microsoft.com/office/2006/metadata/properties" ma:root="true" ma:fieldsID="8b159662ac5eb9d8986a4d815d819a0e" ns2:_="" ns3:_="">
    <xsd:import namespace="c6a7b9a8-737f-4833-8879-0f781e3b5e82"/>
    <xsd:import namespace="0d1e41df-56ec-4aaf-b597-a9375ad34f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7b9a8-737f-4833-8879-0f781e3b5e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4540f5-4133-452d-b605-2692f8a89fa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1e41df-56ec-4aaf-b597-a9375ad34fc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466e65d-cc21-4552-b1ac-a312b8c3c734}" ma:internalName="TaxCatchAll" ma:showField="CatchAllData" ma:web="0d1e41df-56ec-4aaf-b597-a9375ad34f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C98A5B13-609F-422D-A6EA-6182B6B1DD9D}">
  <ds:schemaRefs>
    <ds:schemaRef ds:uri="http://schemas.microsoft.com/office/2006/metadata/properties"/>
    <ds:schemaRef ds:uri="http://schemas.microsoft.com/office/infopath/2007/PartnerControls"/>
    <ds:schemaRef ds:uri="c6a7b9a8-737f-4833-8879-0f781e3b5e82"/>
    <ds:schemaRef ds:uri="0d1e41df-56ec-4aaf-b597-a9375ad34fc1"/>
  </ds:schemaRefs>
</ds:datastoreItem>
</file>

<file path=customXml/itemProps2.xml><?xml version="1.0" encoding="utf-8"?>
<ds:datastoreItem xmlns:ds="http://schemas.openxmlformats.org/officeDocument/2006/customXml" ds:itemID="{190C9176-02B1-4ADB-9338-9DFC05243545}">
  <ds:schemaRefs>
    <ds:schemaRef ds:uri="http://schemas.microsoft.com/sharepoint/v3/contenttype/forms"/>
  </ds:schemaRefs>
</ds:datastoreItem>
</file>

<file path=customXml/itemProps3.xml><?xml version="1.0" encoding="utf-8"?>
<ds:datastoreItem xmlns:ds="http://schemas.openxmlformats.org/officeDocument/2006/customXml" ds:itemID="{0ADAF1D9-5DEC-4A91-8579-5DCC486EC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7b9a8-737f-4833-8879-0f781e3b5e82"/>
    <ds:schemaRef ds:uri="0d1e41df-56ec-4aaf-b597-a9375ad34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5D6CB-DF2F-48D0-9A71-BAEC4B96B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Manual\5_personnel\5202.dotx</Template>
  <TotalTime>1</TotalTime>
  <Pages>2</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Seperation Practices for Non-Certified Employees</vt:lpstr>
    </vt:vector>
  </TitlesOfParts>
  <Manager/>
  <Company>Hewlett-Packard Company</Company>
  <LinksUpToDate>false</LinksUpToDate>
  <CharactersWithSpaces>3063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Seperation Practices for Non-Certified Employees</dc:subject>
  <dc:creator>TSBA</dc:creator>
  <cp:keywords>5.202</cp:keywords>
  <dc:description/>
  <cp:lastModifiedBy>Kelly Kiser</cp:lastModifiedBy>
  <cp:revision>2</cp:revision>
  <cp:lastPrinted>2025-03-05T20:59:00Z</cp:lastPrinted>
  <dcterms:created xsi:type="dcterms:W3CDTF">2026-07-09T14:35:00Z</dcterms:created>
  <dcterms:modified xsi:type="dcterms:W3CDTF">2026-07-09T14:35:00Z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r8>5337300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{"FileActivityType":"9","FileActivityTimeStamp":"2026-05-09T03:21:12.050Z","FileActivityUsersOnPage":[{"DisplayName":"KBSAdmin","Id":"kbsadmin@tsba.net"}],"FileActivityNavigationId":null}</vt:lpwstr>
  </property>
  <property fmtid="{D5CDD505-2E9C-101B-9397-08002B2CF9AE}" pid="9" name="_ExtendedDescription">
    <vt:lpwstr/>
  </property>
  <property fmtid="{D5CDD505-2E9C-101B-9397-08002B2CF9AE}" pid="10" name="TriggerFlowInfo">
    <vt:lpwstr/>
  </property>
</Properties>
</file>